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84" w:rsidRDefault="00356484" w:rsidP="00356484">
      <w:pPr>
        <w:spacing w:after="269" w:line="322" w:lineRule="atLeast"/>
        <w:ind w:right="-2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564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«Расширение прав и возможностей потребителей посредством перехода к потреблению экологически чистой энергии и продукции»</w:t>
      </w:r>
    </w:p>
    <w:p w:rsidR="008A2E55" w:rsidRPr="008A2E55" w:rsidRDefault="00356484" w:rsidP="00356484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color w:val="4F4F4F"/>
          <w:sz w:val="28"/>
          <w:szCs w:val="28"/>
        </w:rPr>
        <w:tab/>
      </w:r>
      <w:r w:rsidRPr="008A2E55">
        <w:rPr>
          <w:sz w:val="28"/>
          <w:szCs w:val="28"/>
        </w:rPr>
        <w:t>Всемирный день защиты прав потребителей в 2023 году проходит под девизом </w:t>
      </w:r>
      <w:r w:rsidRPr="008A2E55">
        <w:rPr>
          <w:rStyle w:val="a3"/>
          <w:rFonts w:eastAsiaTheme="majorEastAsia"/>
          <w:i w:val="0"/>
          <w:sz w:val="28"/>
          <w:szCs w:val="28"/>
        </w:rPr>
        <w:t>«Расширение прав и возможностей потребителей посредством перехода к потреблению экологически чистой энергии и продукции».</w:t>
      </w:r>
      <w:r w:rsidR="008A2E55" w:rsidRPr="008A2E55">
        <w:rPr>
          <w:sz w:val="20"/>
          <w:szCs w:val="20"/>
          <w:shd w:val="clear" w:color="auto" w:fill="FFFFFF"/>
        </w:rPr>
        <w:t xml:space="preserve"> </w:t>
      </w:r>
    </w:p>
    <w:p w:rsidR="00356484" w:rsidRPr="008A2E55" w:rsidRDefault="008A2E55" w:rsidP="00356484">
      <w:pPr>
        <w:pStyle w:val="rtejustify"/>
        <w:shd w:val="clear" w:color="auto" w:fill="FFFFFF"/>
        <w:spacing w:before="0" w:beforeAutospacing="0" w:after="0" w:afterAutospacing="0"/>
        <w:jc w:val="both"/>
        <w:rPr>
          <w:iCs/>
        </w:rPr>
      </w:pPr>
      <w:r w:rsidRPr="008A2E55">
        <w:rPr>
          <w:sz w:val="20"/>
          <w:szCs w:val="20"/>
          <w:shd w:val="clear" w:color="auto" w:fill="FFFFFF"/>
        </w:rPr>
        <w:tab/>
      </w:r>
      <w:r w:rsidRPr="008A2E55">
        <w:rPr>
          <w:sz w:val="28"/>
          <w:szCs w:val="28"/>
        </w:rPr>
        <w:t xml:space="preserve">Заданная тема согласуется с Энергетической стратегией Российской Федерации на период до 2035 года, утвержденной распоряжением Правительства РФ от 09.06.2020г. № 1523-р, которой предусмотрены мероприятия по переходу на более </w:t>
      </w:r>
      <w:proofErr w:type="spellStart"/>
      <w:r w:rsidRPr="008A2E55">
        <w:rPr>
          <w:sz w:val="28"/>
          <w:szCs w:val="28"/>
        </w:rPr>
        <w:t>экологичные</w:t>
      </w:r>
      <w:proofErr w:type="spellEnd"/>
      <w:r w:rsidRPr="008A2E55">
        <w:rPr>
          <w:sz w:val="28"/>
          <w:szCs w:val="28"/>
        </w:rPr>
        <w:t xml:space="preserve"> виды топлива и по повышению </w:t>
      </w:r>
      <w:proofErr w:type="spellStart"/>
      <w:r w:rsidRPr="008A2E55">
        <w:rPr>
          <w:sz w:val="28"/>
          <w:szCs w:val="28"/>
        </w:rPr>
        <w:t>энергоэффективности</w:t>
      </w:r>
      <w:proofErr w:type="spellEnd"/>
      <w:r w:rsidRPr="008A2E55">
        <w:rPr>
          <w:sz w:val="28"/>
          <w:szCs w:val="28"/>
        </w:rPr>
        <w:t xml:space="preserve"> жилья. Кроме того, естественным преимуществом России являются огромные природные возможности, которые нужно использовать для наращивания производства именно экологически чистой продукции.</w:t>
      </w:r>
    </w:p>
    <w:p w:rsidR="00356484" w:rsidRPr="008A2E55" w:rsidRDefault="00356484" w:rsidP="00356484">
      <w:pPr>
        <w:spacing w:after="0" w:line="240" w:lineRule="auto"/>
        <w:ind w:right="322"/>
        <w:jc w:val="both"/>
        <w:rPr>
          <w:rStyle w:val="a3"/>
          <w:rFonts w:ascii="Times New Roman" w:eastAsiaTheme="majorEastAsia" w:hAnsi="Times New Roman"/>
          <w:i w:val="0"/>
          <w:sz w:val="28"/>
          <w:szCs w:val="28"/>
        </w:rPr>
      </w:pPr>
      <w:r w:rsidRPr="008A2E55">
        <w:rPr>
          <w:rFonts w:ascii="Arial Regular" w:eastAsia="Times New Roman" w:hAnsi="Arial Regular" w:cs="Times New Roman"/>
          <w:sz w:val="27"/>
          <w:szCs w:val="27"/>
        </w:rPr>
        <w:tab/>
      </w:r>
      <w:r w:rsidRPr="008A2E55">
        <w:rPr>
          <w:rStyle w:val="a3"/>
          <w:rFonts w:ascii="Times New Roman" w:eastAsiaTheme="majorEastAsia" w:hAnsi="Times New Roman"/>
          <w:i w:val="0"/>
          <w:sz w:val="28"/>
          <w:szCs w:val="28"/>
        </w:rPr>
        <w:t>По данным опроса Международной организации потребителей, 80% потребителей вынуждены подстраивать свои бюджеты под рост цен на электроэнергию. Более 40% россиян в начале февраля 2023 года заметили рост цен на услуги ЖКХ.</w:t>
      </w:r>
    </w:p>
    <w:p w:rsidR="00356484" w:rsidRPr="008A2E55" w:rsidRDefault="00356484" w:rsidP="00356484">
      <w:pPr>
        <w:spacing w:after="0" w:line="240" w:lineRule="auto"/>
        <w:ind w:left="322" w:right="322"/>
        <w:jc w:val="both"/>
        <w:rPr>
          <w:rStyle w:val="a3"/>
          <w:rFonts w:ascii="Times New Roman" w:eastAsiaTheme="majorEastAsia" w:hAnsi="Times New Roman"/>
          <w:i w:val="0"/>
          <w:sz w:val="28"/>
          <w:szCs w:val="28"/>
        </w:rPr>
      </w:pPr>
      <w:r w:rsidRPr="008A2E55">
        <w:rPr>
          <w:rStyle w:val="a3"/>
          <w:rFonts w:ascii="Times New Roman" w:eastAsiaTheme="majorEastAsia" w:hAnsi="Times New Roman"/>
          <w:i w:val="0"/>
          <w:sz w:val="28"/>
          <w:szCs w:val="28"/>
        </w:rPr>
        <w:tab/>
        <w:t>Действия по расширению прав и возможностей потребителей сосредоточены вокруг увеличения доступа к чистой энергии по трем основным направлениям:</w:t>
      </w:r>
    </w:p>
    <w:p w:rsidR="00356484" w:rsidRPr="008A2E55" w:rsidRDefault="00356484" w:rsidP="00356484">
      <w:pPr>
        <w:spacing w:after="0" w:line="240" w:lineRule="auto"/>
        <w:ind w:left="322" w:right="322"/>
        <w:jc w:val="both"/>
        <w:rPr>
          <w:rStyle w:val="a3"/>
          <w:rFonts w:ascii="Times New Roman" w:eastAsiaTheme="majorEastAsia" w:hAnsi="Times New Roman"/>
          <w:i w:val="0"/>
          <w:sz w:val="28"/>
          <w:szCs w:val="28"/>
        </w:rPr>
      </w:pPr>
      <w:r w:rsidRPr="008A2E55">
        <w:rPr>
          <w:rStyle w:val="a3"/>
          <w:rFonts w:ascii="Times New Roman" w:eastAsiaTheme="majorEastAsia" w:hAnsi="Times New Roman"/>
          <w:i w:val="0"/>
          <w:iCs w:val="0"/>
          <w:sz w:val="28"/>
          <w:szCs w:val="28"/>
        </w:rPr>
        <w:t xml:space="preserve">– энергетически чистые дома (отопление, охлаждение, приготовление еды, холодильники, </w:t>
      </w:r>
      <w:proofErr w:type="spellStart"/>
      <w:r w:rsidRPr="008A2E55">
        <w:rPr>
          <w:rStyle w:val="a3"/>
          <w:rFonts w:ascii="Times New Roman" w:eastAsiaTheme="majorEastAsia" w:hAnsi="Times New Roman"/>
          <w:i w:val="0"/>
          <w:iCs w:val="0"/>
          <w:sz w:val="28"/>
          <w:szCs w:val="28"/>
        </w:rPr>
        <w:t>энергоэффективность</w:t>
      </w:r>
      <w:proofErr w:type="spellEnd"/>
      <w:r w:rsidRPr="008A2E55">
        <w:rPr>
          <w:rStyle w:val="a3"/>
          <w:rFonts w:ascii="Times New Roman" w:eastAsiaTheme="majorEastAsia" w:hAnsi="Times New Roman"/>
          <w:i w:val="0"/>
          <w:iCs w:val="0"/>
          <w:sz w:val="28"/>
          <w:szCs w:val="28"/>
        </w:rPr>
        <w:t xml:space="preserve"> строений);</w:t>
      </w:r>
    </w:p>
    <w:p w:rsidR="00356484" w:rsidRPr="008A2E55" w:rsidRDefault="00356484" w:rsidP="00356484">
      <w:pPr>
        <w:spacing w:after="0" w:line="240" w:lineRule="auto"/>
        <w:ind w:left="322" w:right="322"/>
        <w:jc w:val="both"/>
        <w:rPr>
          <w:rStyle w:val="a3"/>
          <w:rFonts w:ascii="Times New Roman" w:eastAsiaTheme="majorEastAsia" w:hAnsi="Times New Roman"/>
          <w:i w:val="0"/>
          <w:sz w:val="28"/>
          <w:szCs w:val="28"/>
        </w:rPr>
      </w:pPr>
      <w:r w:rsidRPr="008A2E55">
        <w:rPr>
          <w:rStyle w:val="a3"/>
          <w:rFonts w:ascii="Times New Roman" w:eastAsiaTheme="majorEastAsia" w:hAnsi="Times New Roman"/>
          <w:i w:val="0"/>
          <w:iCs w:val="0"/>
          <w:sz w:val="28"/>
          <w:szCs w:val="28"/>
        </w:rPr>
        <w:t>– энергетически чистый транспорт;</w:t>
      </w:r>
    </w:p>
    <w:p w:rsidR="00356484" w:rsidRPr="008A2E55" w:rsidRDefault="00356484" w:rsidP="00356484">
      <w:pPr>
        <w:spacing w:after="0" w:line="240" w:lineRule="auto"/>
        <w:ind w:left="322" w:right="322"/>
        <w:jc w:val="both"/>
        <w:rPr>
          <w:rStyle w:val="a3"/>
          <w:rFonts w:ascii="Times New Roman" w:eastAsiaTheme="majorEastAsia" w:hAnsi="Times New Roman"/>
          <w:i w:val="0"/>
          <w:sz w:val="28"/>
          <w:szCs w:val="28"/>
        </w:rPr>
      </w:pPr>
      <w:r w:rsidRPr="008A2E55">
        <w:rPr>
          <w:rStyle w:val="a3"/>
          <w:rFonts w:ascii="Times New Roman" w:eastAsiaTheme="majorEastAsia" w:hAnsi="Times New Roman"/>
          <w:i w:val="0"/>
          <w:iCs w:val="0"/>
          <w:sz w:val="28"/>
          <w:szCs w:val="28"/>
        </w:rPr>
        <w:t>– чистое электроснабжение</w:t>
      </w:r>
      <w:r w:rsidRPr="008A2E55">
        <w:rPr>
          <w:rStyle w:val="a3"/>
          <w:rFonts w:ascii="Times New Roman" w:eastAsiaTheme="majorEastAsia" w:hAnsi="Times New Roman"/>
          <w:i w:val="0"/>
          <w:sz w:val="28"/>
          <w:szCs w:val="28"/>
        </w:rPr>
        <w:t>.</w:t>
      </w:r>
    </w:p>
    <w:p w:rsidR="00356484" w:rsidRPr="008A2E55" w:rsidRDefault="00356484" w:rsidP="00356484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E55">
        <w:rPr>
          <w:sz w:val="28"/>
          <w:szCs w:val="28"/>
        </w:rPr>
        <w:tab/>
        <w:t>Производство  энергии традиционными методами приводит к серьезному загрязнению окружающей среды в виде выброса в атмосферу огромного количества парниковых газов. Разрушительные последствия этого явления мы наблюдаем в виде ухудшения качества воздуха и глобального потепления, влияющего, например, на увеличение частоты наводнений и ураганов, таяние ледяного покрова на полюсах или гибель многих видов растений и животных.</w:t>
      </w:r>
    </w:p>
    <w:p w:rsidR="00356484" w:rsidRPr="008A2E55" w:rsidRDefault="00356484" w:rsidP="00356484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E55">
        <w:rPr>
          <w:sz w:val="28"/>
          <w:szCs w:val="28"/>
        </w:rPr>
        <w:tab/>
        <w:t>Одним из действенных способов уменьшить влияние человека на природу является получение "чистой энергии» без вредных выбросов. Применение «чистой энергии» позволит решить проблемы  в ЖКХ, повысить эффективность производства и уменьшить нагрузку на окружающую среду.</w:t>
      </w:r>
    </w:p>
    <w:p w:rsidR="00356484" w:rsidRPr="008A2E55" w:rsidRDefault="00356484" w:rsidP="00356484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E55">
        <w:rPr>
          <w:sz w:val="28"/>
          <w:szCs w:val="28"/>
        </w:rPr>
        <w:t> </w:t>
      </w:r>
      <w:r w:rsidRPr="008A2E55">
        <w:rPr>
          <w:sz w:val="28"/>
          <w:szCs w:val="28"/>
        </w:rPr>
        <w:tab/>
        <w:t>Наиболее популярными источниками «чистой энергии» являются:</w:t>
      </w:r>
    </w:p>
    <w:p w:rsidR="00356484" w:rsidRPr="008A2E55" w:rsidRDefault="00356484" w:rsidP="00356484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E55">
        <w:rPr>
          <w:sz w:val="28"/>
          <w:szCs w:val="28"/>
        </w:rPr>
        <w:t>- Солнечная энергия. В настоящее время это самый популярный вид возобновляемой энергии. Солнечная энергия производится благодаря фотоэлектрическим установкам и солнечным коллекторам.</w:t>
      </w:r>
    </w:p>
    <w:p w:rsidR="00356484" w:rsidRPr="008A2E55" w:rsidRDefault="00356484" w:rsidP="00356484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E55">
        <w:rPr>
          <w:sz w:val="28"/>
          <w:szCs w:val="28"/>
        </w:rPr>
        <w:t>- Энергия ветра. Одним из направлений экологической энергетики являются также ветряные электростанции, состоящие из эффективных турбин и устройств, вырабатывающих электроэнергию.</w:t>
      </w:r>
    </w:p>
    <w:p w:rsidR="00356484" w:rsidRPr="008A2E55" w:rsidRDefault="00356484" w:rsidP="00356484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E55">
        <w:rPr>
          <w:sz w:val="28"/>
          <w:szCs w:val="28"/>
        </w:rPr>
        <w:t>- Энергия воды. Энергия воды вырабатывается с использованием естественных внутренних водотоков. Гидроэнергетика привязана в основном к рекам с достаточно сильным течением или большим спадом.</w:t>
      </w:r>
    </w:p>
    <w:p w:rsidR="00356484" w:rsidRPr="008A2E55" w:rsidRDefault="00356484" w:rsidP="00356484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E55">
        <w:rPr>
          <w:sz w:val="28"/>
          <w:szCs w:val="28"/>
        </w:rPr>
        <w:lastRenderedPageBreak/>
        <w:t>- Геотермальная энергия. Еще одним источником «чистой энергии» является геотермальное тепло, которое аккумулируется в грунтовых водах и глубоких горных породах. Зачастую называемая «энергией недр Земли», она используется в основном как источник тепла.</w:t>
      </w:r>
    </w:p>
    <w:p w:rsidR="00356484" w:rsidRPr="008A2E55" w:rsidRDefault="00356484" w:rsidP="00356484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E55">
        <w:rPr>
          <w:sz w:val="28"/>
          <w:szCs w:val="28"/>
        </w:rPr>
        <w:t xml:space="preserve">- Энергия из биомассы. </w:t>
      </w:r>
      <w:r w:rsidR="00734FEB" w:rsidRPr="008A2E55">
        <w:rPr>
          <w:sz w:val="28"/>
          <w:szCs w:val="28"/>
        </w:rPr>
        <w:t>Также возобновляемым источником энергии, является биомасса, состоящая из веществ растительного или животного происхождения. Отходы и остатки от животноводческих, сельскохозяйственных или домашних хозяйств могут подвергаться процессам сжигания, выделения газов или тепла</w:t>
      </w:r>
    </w:p>
    <w:p w:rsidR="00356484" w:rsidRPr="008A2E55" w:rsidRDefault="00734FEB" w:rsidP="00734FE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E55">
        <w:rPr>
          <w:sz w:val="28"/>
          <w:szCs w:val="28"/>
        </w:rPr>
        <w:tab/>
      </w:r>
      <w:r w:rsidR="00356484" w:rsidRPr="008A2E55">
        <w:rPr>
          <w:sz w:val="28"/>
          <w:szCs w:val="28"/>
        </w:rPr>
        <w:t>Источники «чистой энергии» в ближайшие десятилетия могут стать приоритетным направлением развития любой страны.</w:t>
      </w:r>
    </w:p>
    <w:p w:rsidR="00356484" w:rsidRPr="008A2E55" w:rsidRDefault="00734FEB" w:rsidP="0073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E55">
        <w:rPr>
          <w:rFonts w:ascii="Times New Roman" w:eastAsia="Times New Roman" w:hAnsi="Times New Roman" w:cs="Times New Roman"/>
          <w:sz w:val="28"/>
          <w:szCs w:val="28"/>
        </w:rPr>
        <w:tab/>
      </w:r>
      <w:r w:rsidR="00356484" w:rsidRPr="008A2E55">
        <w:rPr>
          <w:rFonts w:ascii="Times New Roman" w:eastAsia="Times New Roman" w:hAnsi="Times New Roman" w:cs="Times New Roman"/>
          <w:sz w:val="28"/>
          <w:szCs w:val="28"/>
        </w:rPr>
        <w:t>Потребители, как участники рынка, могут внести свой вклад в переход к чистой энергии. Именно их выбор способен повлиять на повсеместное внедрение бережливых подходов к производству товаров и услуг. Это позволит решить, как проблему стремительного роста цен на электроэнергию в мире, так и внести вклад в предотвращение климатического кризиса.</w:t>
      </w:r>
    </w:p>
    <w:p w:rsidR="00356484" w:rsidRPr="008A2E55" w:rsidRDefault="00356484" w:rsidP="00356484">
      <w:pPr>
        <w:spacing w:after="269" w:line="322" w:lineRule="atLeast"/>
        <w:ind w:right="-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A2E55" w:rsidRPr="008A2E55" w:rsidRDefault="008A2E55" w:rsidP="00356484">
      <w:pPr>
        <w:spacing w:after="269" w:line="322" w:lineRule="atLeast"/>
        <w:ind w:right="-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2E55">
        <w:rPr>
          <w:rFonts w:ascii="Times New Roman" w:eastAsia="Times New Roman" w:hAnsi="Times New Roman" w:cs="Times New Roman"/>
          <w:sz w:val="28"/>
          <w:szCs w:val="28"/>
        </w:rPr>
        <w:t>Подготовил главный специалист-эксперт территориального отдела Управления Роспотребнадзора по Тверской области Новикова Г.В.</w:t>
      </w:r>
    </w:p>
    <w:p w:rsidR="0059473B" w:rsidRDefault="0059473B" w:rsidP="00356484">
      <w:pPr>
        <w:jc w:val="center"/>
      </w:pPr>
    </w:p>
    <w:sectPr w:rsidR="0059473B" w:rsidSect="003564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561DE"/>
    <w:multiLevelType w:val="multilevel"/>
    <w:tmpl w:val="A1E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56484"/>
    <w:rsid w:val="00346113"/>
    <w:rsid w:val="00356484"/>
    <w:rsid w:val="0059473B"/>
    <w:rsid w:val="00734FEB"/>
    <w:rsid w:val="008A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13"/>
  </w:style>
  <w:style w:type="paragraph" w:styleId="1">
    <w:name w:val="heading 1"/>
    <w:basedOn w:val="a"/>
    <w:link w:val="10"/>
    <w:uiPriority w:val="9"/>
    <w:qFormat/>
    <w:rsid w:val="00356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4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3564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35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356484"/>
    <w:rPr>
      <w:i/>
      <w:iCs/>
    </w:rPr>
  </w:style>
  <w:style w:type="paragraph" w:styleId="a4">
    <w:name w:val="Normal (Web)"/>
    <w:basedOn w:val="a"/>
    <w:uiPriority w:val="99"/>
    <w:semiHidden/>
    <w:unhideWhenUsed/>
    <w:rsid w:val="0035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564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3</cp:revision>
  <dcterms:created xsi:type="dcterms:W3CDTF">2023-03-07T10:38:00Z</dcterms:created>
  <dcterms:modified xsi:type="dcterms:W3CDTF">2023-03-05T10:19:00Z</dcterms:modified>
</cp:coreProperties>
</file>